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B4" w:rsidRPr="004633B4" w:rsidRDefault="004633B4" w:rsidP="004633B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n-IN" w:bidi="hi-IN"/>
        </w:rPr>
      </w:pPr>
      <w:r w:rsidRPr="004633B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n-IN" w:bidi="hi-IN"/>
        </w:rPr>
        <w:t>Course Lesson Plan</w:t>
      </w:r>
    </w:p>
    <w:p w:rsidR="004633B4" w:rsidRPr="004633B4" w:rsidRDefault="004633B4" w:rsidP="004633B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</w:pPr>
      <w:r w:rsidRPr="004633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>Course</w:t>
      </w:r>
      <w:r w:rsidR="00444F4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 xml:space="preserve"> M. Sc. </w:t>
      </w:r>
      <w:r w:rsidRPr="004633B4">
        <w:rPr>
          <w:rFonts w:ascii="Segoe UI" w:eastAsia="Times New Roman" w:hAnsi="Segoe UI" w:cs="Segoe UI"/>
          <w:color w:val="000000" w:themeColor="text1"/>
          <w:sz w:val="24"/>
          <w:szCs w:val="24"/>
          <w:lang w:eastAsia="en-IN" w:bidi="hi-IN"/>
        </w:rPr>
        <w:t> 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Geography, Fourth Semester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br/>
      </w:r>
      <w:r w:rsidRPr="004633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>Course Title: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 Ecosystem and Environment (</w:t>
      </w:r>
      <w:r w:rsidR="00DE05D9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U25GEO202T</w:t>
      </w:r>
      <w:proofErr w:type="gramStart"/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)</w:t>
      </w:r>
      <w:proofErr w:type="gramEnd"/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br/>
      </w:r>
      <w:r w:rsidRPr="004633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>Instructor: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 </w:t>
      </w:r>
      <w:proofErr w:type="spellStart"/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Prof.</w:t>
      </w:r>
      <w:proofErr w:type="spellEnd"/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 xml:space="preserve"> Anil, Assistant Professor, Govt. College Kheri Chopta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br/>
      </w:r>
      <w:r w:rsidRPr="004633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>Period: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 January 15, 2026 – April 30, 2026</w:t>
      </w:r>
    </w:p>
    <w:p w:rsidR="004633B4" w:rsidRPr="004633B4" w:rsidRDefault="00353466" w:rsidP="004633B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>
          <v:rect id="_x0000_i1025" style="width:0;height:.75pt" o:hralign="center" o:hrstd="t" o:hr="t" fillcolor="#a0a0a0" stroked="f"/>
        </w:pict>
      </w:r>
    </w:p>
    <w:p w:rsidR="004633B4" w:rsidRPr="004633B4" w:rsidRDefault="004633B4" w:rsidP="004633B4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n-IN" w:bidi="hi-IN"/>
        </w:rPr>
      </w:pPr>
      <w:r w:rsidRPr="004633B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n-IN" w:bidi="hi-IN"/>
        </w:rPr>
        <w:t>Month-wise &amp; Week-wise Lesson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1496"/>
        <w:gridCol w:w="902"/>
        <w:gridCol w:w="2898"/>
        <w:gridCol w:w="3277"/>
      </w:tblGrid>
      <w:tr w:rsidR="004633B4" w:rsidRPr="004633B4" w:rsidTr="00444F4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Month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Week Dates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Unit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Topics to be Covered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Teaching &amp; Learning Activities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January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Course Introduction &amp; Unit I Begins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Interactive lecture on the scope and objectives. Brainstorming on "What is an ecosystem?"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15.01.26 - 17.01.26*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1. Geography and ecosystem: fundamental concepts.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2. Concept of ecosystem: bases, types, components, and function of ecosystem.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2. Concept of ecosystem: (continued)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Lecture with diagrams. Group discussion on structural components (biotic/abiotic) and functional aspects (cycling, productivity).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19.01.26 - 24.01.26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3. Energy flow in ecosystem: food chain, food web, trophic levels.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3. Energy flow in ecosystem: (continued)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Problem-solving session on constructing food webs and pyramids. Use of case studies to explain productivity and energy transfer efficiency.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26.01.26 - 31.01.26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- Ecological production (GPP, NPP).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 xml:space="preserve">- Ecological pyramids (pyramid of numbers, biomass, </w:t>
            </w:r>
            <w:proofErr w:type="gram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energy</w:t>
            </w:r>
            <w:proofErr w:type="gram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February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Unit II Begins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Lecture with a world map to show biome distribution. Discussion on the factors influencing this distribution.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02.02.26 - 07.02.26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4. Biome: scheme of classification; factors affecting distribution.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5. Salient features: a. Tropical evergreen rain forest biome.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5</w:t>
            </w:r>
          </w:p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09.02.26 - 14.02.26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 xml:space="preserve">5. Salient features: b. </w:t>
            </w:r>
            <w:proofErr w:type="spell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Savanna</w:t>
            </w:r>
            <w:proofErr w:type="spell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 xml:space="preserve"> biome; c. Monsoon biome; d. Temperate biome.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Comparative analysis of biomes using a table format. Students present short notes on a selected biome.</w:t>
            </w: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5. Salient features: e. Marine biome; f. Mountain biome; g. Desert biome.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Use of audio-visual aids (documentary clips) to illustrate the unique features of these biomes.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16.02.26 - 21.02.26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6. Ecosystem approach and its relevance in geography.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Lecture on ecosystem approach as a tool for integrated planning and management.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7. Ecological regions of India.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 xml:space="preserve">Mapping activity: Students identify and mark the major ecological regions (e.g., Himalayas, Thar, </w:t>
            </w:r>
            <w:proofErr w:type="gram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Western</w:t>
            </w:r>
            <w:proofErr w:type="gram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 xml:space="preserve"> Ghats) on a map of India.</w:t>
            </w:r>
          </w:p>
        </w:tc>
      </w:tr>
      <w:tr w:rsidR="004633B4" w:rsidRPr="004633B4" w:rsidTr="00DE05D9">
        <w:trPr>
          <w:trHeight w:val="47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23.02.26 - 28.02.26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8. Man-environment relationship: classification of resources; use and ecological imbalance with reference to soils, forests, and energy resources.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Case study discussion on ecological imbalances (e.g., deforestation in Western Ghats, soil degradation in Punjab).</w:t>
            </w:r>
          </w:p>
        </w:tc>
      </w:tr>
      <w:tr w:rsidR="00DE05D9" w:rsidRPr="004633B4" w:rsidTr="00DE05D9">
        <w:trPr>
          <w:trHeight w:val="1448"/>
        </w:trPr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DE05D9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March</w:t>
            </w:r>
          </w:p>
          <w:p w:rsidR="00DE05D9" w:rsidRPr="004633B4" w:rsidRDefault="00DE05D9" w:rsidP="00DE05D9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8</w:t>
            </w:r>
          </w:p>
          <w:p w:rsidR="00DE05D9" w:rsidRPr="004633B4" w:rsidRDefault="00DE05D9" w:rsidP="00DE05D9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HOLI BREAK (No Classes)</w:t>
            </w:r>
          </w:p>
          <w:p w:rsidR="00DE05D9" w:rsidRPr="004633B4" w:rsidRDefault="00DE05D9" w:rsidP="00DE05D9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No classes.</w:t>
            </w:r>
          </w:p>
          <w:p w:rsidR="00DE05D9" w:rsidRPr="004633B4" w:rsidRDefault="00DE05D9" w:rsidP="00DE05D9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01.03.26 - 07.03.26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Unit III Begins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Lecture on the significance of biodiversity.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09.03.26 - 14.03.26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9. Biodiversity and conservation: preservation and conservation of ecosystem through resource management.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Seminar-style discussion on the differences between </w:t>
            </w:r>
            <w:r w:rsidRPr="004633B4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en-IN" w:bidi="hi-IN"/>
              </w:rPr>
              <w:t>in-situ</w:t>
            </w: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 and </w:t>
            </w:r>
            <w:r w:rsidRPr="004633B4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en-IN" w:bidi="hi-IN"/>
              </w:rPr>
              <w:t>ex-situ</w:t>
            </w: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 conservation.</w:t>
            </w: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10</w:t>
            </w:r>
          </w:p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16.03.26 - 21.03.26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10. Environmental issues: climate change, ozone depletion, global warming, and global cooling.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Lecture and group discussion. Use of diagrams (e.g., ozone hole, greenhouse effect) to explain the mechanisms.</w:t>
            </w: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</w:tr>
      <w:tr w:rsidR="00DE05D9" w:rsidRPr="004633B4" w:rsidTr="00033518">
        <w:trPr>
          <w:trHeight w:val="99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11</w:t>
            </w:r>
          </w:p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23.03.26 - 28.03.26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III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11. Concept of air, water, and noise pollution: level of problem, causes, and measurement tools.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Interactive session. Students brainstorm local pollution issues. Demonstration of measurement tools (e.g., sound level meter, air quality index).</w:t>
            </w: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April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Unit IV Begins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Lecture on the evolution of global environmental governance.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30.03.26 - 04.04.26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12. International efforts: The Stockholm Conference, the Earth Summit, Kyoto Protocol, Paris declaration and after. Solar Alliance and India’s efforts.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13</w:t>
            </w:r>
          </w:p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06.04.26 - 11.04.26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13. Environment Governance: environment policies and environmental legislation in India.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Group activity: Summarizing key acts (Wildlife Protection Act, 1972; Water Act, 1974; Air Act, 1981; Environment Protection Act, 1986; Forest Conservation Act; National Environment Tribunal Act).</w:t>
            </w: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14. Environmental management- concept, methods and approaches.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Lecture and case studies on soil conservation, forest management, and disaster management.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13.04.26 - 18.04.26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14. (</w:t>
            </w:r>
            <w:proofErr w:type="gram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continued</w:t>
            </w:r>
            <w:proofErr w:type="gram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) Management of soil, forest and mineral resources; Disaster Management.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15</w:t>
            </w:r>
          </w:p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20.04.26 - 25.04.26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14. (</w:t>
            </w:r>
            <w:proofErr w:type="gram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continued</w:t>
            </w:r>
            <w:proofErr w:type="gram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) Conservation of natural resources; Emerging environmental problems and issues in India.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Debate or presentation on contemporary issues like e-waste, plastic pollution, or urban heat islands.</w:t>
            </w:r>
          </w:p>
        </w:tc>
      </w:tr>
      <w:tr w:rsidR="00DE05D9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05D9" w:rsidRPr="004633B4" w:rsidRDefault="00DE05D9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Week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IV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14. (</w:t>
            </w:r>
            <w:proofErr w:type="gram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continued</w:t>
            </w:r>
            <w:proofErr w:type="gram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 xml:space="preserve">) Environmental policies, programmes, awareness and movements in India (e.g., </w:t>
            </w:r>
            <w:proofErr w:type="spell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Chipko</w:t>
            </w:r>
            <w:proofErr w:type="spell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 xml:space="preserve">, Narmada </w:t>
            </w:r>
            <w:proofErr w:type="spell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Bachao</w:t>
            </w:r>
            <w:proofErr w:type="spell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 xml:space="preserve"> </w:t>
            </w:r>
            <w:proofErr w:type="spellStart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Andolan</w:t>
            </w:r>
            <w:proofErr w:type="spellEnd"/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Student-led presentations on major environmental movements in India. Course revision and Q&amp;A session.</w:t>
            </w:r>
          </w:p>
        </w:tc>
      </w:tr>
      <w:tr w:rsidR="004633B4" w:rsidRPr="004633B4" w:rsidTr="00444F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  <w:t>27.04.26 - 30.04.26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  <w:r w:rsidRPr="004633B4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en-IN" w:bidi="hi-IN"/>
              </w:rPr>
              <w:t>Syllabus Completion &amp; Revision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633B4" w:rsidRPr="004633B4" w:rsidRDefault="004633B4" w:rsidP="004633B4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en-IN" w:bidi="hi-IN"/>
              </w:rPr>
            </w:pPr>
          </w:p>
        </w:tc>
      </w:tr>
    </w:tbl>
    <w:p w:rsidR="00AA525D" w:rsidRPr="00DE05D9" w:rsidRDefault="004633B4" w:rsidP="00DE05D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</w:pPr>
      <w:r w:rsidRPr="004633B4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en-IN" w:bidi="hi-IN"/>
        </w:rPr>
        <w:t>Note: The first week in January is a partial week starting from January 15th.</w:t>
      </w:r>
    </w:p>
    <w:p w:rsidR="00DE05D9" w:rsidRDefault="00033518">
      <w:pPr>
        <w:rPr>
          <w:noProof/>
          <w:lang w:eastAsia="en-IN" w:bidi="hi-IN"/>
        </w:rPr>
      </w:pPr>
      <w:r>
        <w:rPr>
          <w:noProof/>
          <w:lang w:eastAsia="en-IN" w:bidi="hi-IN"/>
        </w:rPr>
        <w:t xml:space="preserve">                                                                                                                                                            </w:t>
      </w:r>
      <w:r w:rsidR="00DE05D9">
        <w:rPr>
          <w:noProof/>
          <w:lang w:eastAsia="en-IN" w:bidi="hi-IN"/>
        </w:rPr>
        <w:drawing>
          <wp:inline distT="0" distB="0" distL="0" distR="0">
            <wp:extent cx="1162050" cy="559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69" cy="56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466" w:rsidRDefault="00353466">
      <w:pPr>
        <w:rPr>
          <w:noProof/>
          <w:lang w:eastAsia="en-IN" w:bidi="hi-IN"/>
        </w:rPr>
      </w:pPr>
    </w:p>
    <w:p w:rsidR="00353466" w:rsidRDefault="00353466">
      <w:pPr>
        <w:rPr>
          <w:noProof/>
          <w:lang w:eastAsia="en-IN" w:bidi="hi-IN"/>
        </w:rPr>
      </w:pPr>
    </w:p>
    <w:p w:rsidR="00353466" w:rsidRDefault="00353466">
      <w:pPr>
        <w:rPr>
          <w:noProof/>
          <w:lang w:eastAsia="en-IN" w:bidi="hi-IN"/>
        </w:rPr>
      </w:pPr>
    </w:p>
    <w:p w:rsidR="00353466" w:rsidRPr="000024F3" w:rsidRDefault="00353466" w:rsidP="00353466">
      <w:pPr>
        <w:pStyle w:val="Title"/>
        <w:rPr>
          <w:b/>
          <w:bCs/>
        </w:rPr>
      </w:pPr>
      <w:r w:rsidRPr="000024F3">
        <w:rPr>
          <w:b/>
          <w:bCs/>
        </w:rPr>
        <w:lastRenderedPageBreak/>
        <w:t>GOVT. COLLEGE KHERI CHOPTA</w:t>
      </w:r>
    </w:p>
    <w:p w:rsidR="00353466" w:rsidRDefault="00353466" w:rsidP="00353466">
      <w:r>
        <w:t>Department of Geography</w:t>
      </w:r>
      <w:r>
        <w:br/>
        <w:t>Lesson Plan (Session 2025–26)</w:t>
      </w:r>
      <w:r>
        <w:br/>
      </w:r>
    </w:p>
    <w:p w:rsidR="00353466" w:rsidRDefault="00353466" w:rsidP="00353466">
      <w:r>
        <w:t>Faculty Name: Anil</w:t>
      </w:r>
      <w:r>
        <w:br/>
        <w:t>Designation: Assistant Professor</w:t>
      </w:r>
      <w:r>
        <w:br/>
        <w:t>Class: B.A. 3rd Year (6th Semester</w:t>
      </w:r>
      <w:proofErr w:type="gramStart"/>
      <w:r>
        <w:t>)</w:t>
      </w:r>
      <w:proofErr w:type="gramEnd"/>
      <w:r>
        <w:br/>
        <w:t>Course: GEOG 303 (Theory) &amp; GEOG(P) 304 (Practical)</w:t>
      </w:r>
      <w:r>
        <w:br/>
        <w:t>Duration: 15 Jan 2026 – 30 April 2026</w:t>
      </w:r>
      <w:r>
        <w:br/>
        <w:t>Holidays: 01–08 March 2026 (Holi Break)</w:t>
      </w:r>
      <w:r>
        <w:br/>
      </w:r>
    </w:p>
    <w:p w:rsidR="00353466" w:rsidRDefault="00353466" w:rsidP="00353466">
      <w:pPr>
        <w:pStyle w:val="Heading1"/>
      </w:pPr>
      <w:r>
        <w:t>Lesson Plan – Theory (GEOG 303)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53466" w:rsidTr="00E02FBC">
        <w:tc>
          <w:tcPr>
            <w:tcW w:w="1728" w:type="dxa"/>
          </w:tcPr>
          <w:p w:rsidR="00353466" w:rsidRDefault="00353466" w:rsidP="00E02FBC">
            <w:r>
              <w:t>Week</w:t>
            </w:r>
          </w:p>
        </w:tc>
        <w:tc>
          <w:tcPr>
            <w:tcW w:w="1728" w:type="dxa"/>
          </w:tcPr>
          <w:p w:rsidR="00353466" w:rsidRDefault="00353466" w:rsidP="00E02FBC">
            <w:r>
              <w:t>Dates</w:t>
            </w:r>
          </w:p>
        </w:tc>
        <w:tc>
          <w:tcPr>
            <w:tcW w:w="1728" w:type="dxa"/>
          </w:tcPr>
          <w:p w:rsidR="00353466" w:rsidRDefault="00353466" w:rsidP="00E02FBC">
            <w:r>
              <w:t>Unit</w:t>
            </w:r>
          </w:p>
        </w:tc>
        <w:tc>
          <w:tcPr>
            <w:tcW w:w="1728" w:type="dxa"/>
          </w:tcPr>
          <w:p w:rsidR="00353466" w:rsidRDefault="00353466" w:rsidP="00E02FBC">
            <w:r>
              <w:t>Topics</w:t>
            </w:r>
          </w:p>
        </w:tc>
        <w:tc>
          <w:tcPr>
            <w:tcW w:w="1728" w:type="dxa"/>
          </w:tcPr>
          <w:p w:rsidR="00353466" w:rsidRDefault="00353466" w:rsidP="00E02FBC">
            <w:r>
              <w:t>Assessment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W1</w:t>
            </w:r>
          </w:p>
        </w:tc>
        <w:tc>
          <w:tcPr>
            <w:tcW w:w="1728" w:type="dxa"/>
          </w:tcPr>
          <w:p w:rsidR="00353466" w:rsidRDefault="00353466" w:rsidP="00E02FBC">
            <w:r>
              <w:t>15–17 Jan</w:t>
            </w:r>
          </w:p>
        </w:tc>
        <w:tc>
          <w:tcPr>
            <w:tcW w:w="1728" w:type="dxa"/>
          </w:tcPr>
          <w:p w:rsidR="00353466" w:rsidRDefault="00353466" w:rsidP="00E02FBC">
            <w:r>
              <w:t>A</w:t>
            </w:r>
          </w:p>
        </w:tc>
        <w:tc>
          <w:tcPr>
            <w:tcW w:w="1728" w:type="dxa"/>
          </w:tcPr>
          <w:p w:rsidR="00353466" w:rsidRDefault="00353466" w:rsidP="00E02FBC">
            <w:r>
              <w:t>Intro to Aerial Photography</w:t>
            </w:r>
          </w:p>
        </w:tc>
        <w:tc>
          <w:tcPr>
            <w:tcW w:w="1728" w:type="dxa"/>
          </w:tcPr>
          <w:p w:rsidR="00353466" w:rsidRDefault="00353466" w:rsidP="00E02FBC">
            <w:r>
              <w:t>Q&amp;A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W2</w:t>
            </w:r>
          </w:p>
        </w:tc>
        <w:tc>
          <w:tcPr>
            <w:tcW w:w="1728" w:type="dxa"/>
          </w:tcPr>
          <w:p w:rsidR="00353466" w:rsidRDefault="00353466" w:rsidP="00E02FBC">
            <w:r>
              <w:t>19–24 Jan</w:t>
            </w:r>
          </w:p>
        </w:tc>
        <w:tc>
          <w:tcPr>
            <w:tcW w:w="1728" w:type="dxa"/>
          </w:tcPr>
          <w:p w:rsidR="00353466" w:rsidRDefault="00353466" w:rsidP="00E02FBC">
            <w:r>
              <w:t>A</w:t>
            </w:r>
          </w:p>
        </w:tc>
        <w:tc>
          <w:tcPr>
            <w:tcW w:w="1728" w:type="dxa"/>
          </w:tcPr>
          <w:p w:rsidR="00353466" w:rsidRDefault="00353466" w:rsidP="00E02FBC">
            <w:r>
              <w:t>Types &amp; Advantages</w:t>
            </w:r>
          </w:p>
        </w:tc>
        <w:tc>
          <w:tcPr>
            <w:tcW w:w="1728" w:type="dxa"/>
          </w:tcPr>
          <w:p w:rsidR="00353466" w:rsidRDefault="00353466" w:rsidP="00E02FBC">
            <w:r>
              <w:t>Assignment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W3</w:t>
            </w:r>
          </w:p>
        </w:tc>
        <w:tc>
          <w:tcPr>
            <w:tcW w:w="1728" w:type="dxa"/>
          </w:tcPr>
          <w:p w:rsidR="00353466" w:rsidRDefault="00353466" w:rsidP="00E02FBC">
            <w:r>
              <w:t>26–31 Jan</w:t>
            </w:r>
          </w:p>
        </w:tc>
        <w:tc>
          <w:tcPr>
            <w:tcW w:w="1728" w:type="dxa"/>
          </w:tcPr>
          <w:p w:rsidR="00353466" w:rsidRDefault="00353466" w:rsidP="00E02FBC">
            <w:r>
              <w:t>A</w:t>
            </w:r>
          </w:p>
        </w:tc>
        <w:tc>
          <w:tcPr>
            <w:tcW w:w="1728" w:type="dxa"/>
          </w:tcPr>
          <w:p w:rsidR="00353466" w:rsidRDefault="00353466" w:rsidP="00E02FBC">
            <w:r>
              <w:t>Photo Interpretation</w:t>
            </w:r>
          </w:p>
        </w:tc>
        <w:tc>
          <w:tcPr>
            <w:tcW w:w="1728" w:type="dxa"/>
          </w:tcPr>
          <w:p w:rsidR="00353466" w:rsidRDefault="00353466" w:rsidP="00E02FBC">
            <w:r>
              <w:t>Test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W4</w:t>
            </w:r>
          </w:p>
        </w:tc>
        <w:tc>
          <w:tcPr>
            <w:tcW w:w="1728" w:type="dxa"/>
          </w:tcPr>
          <w:p w:rsidR="00353466" w:rsidRDefault="00353466" w:rsidP="00E02FBC">
            <w:r>
              <w:t>2–7 Feb</w:t>
            </w:r>
          </w:p>
        </w:tc>
        <w:tc>
          <w:tcPr>
            <w:tcW w:w="1728" w:type="dxa"/>
          </w:tcPr>
          <w:p w:rsidR="00353466" w:rsidRDefault="00353466" w:rsidP="00E02FBC">
            <w:r>
              <w:t>B</w:t>
            </w:r>
          </w:p>
        </w:tc>
        <w:tc>
          <w:tcPr>
            <w:tcW w:w="1728" w:type="dxa"/>
          </w:tcPr>
          <w:p w:rsidR="00353466" w:rsidRDefault="00353466" w:rsidP="00E02FBC">
            <w:r>
              <w:t>Basics of RS</w:t>
            </w:r>
          </w:p>
        </w:tc>
        <w:tc>
          <w:tcPr>
            <w:tcW w:w="1728" w:type="dxa"/>
          </w:tcPr>
          <w:p w:rsidR="00353466" w:rsidRDefault="00353466" w:rsidP="00E02FBC">
            <w:r>
              <w:t>Notes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W5</w:t>
            </w:r>
          </w:p>
        </w:tc>
        <w:tc>
          <w:tcPr>
            <w:tcW w:w="1728" w:type="dxa"/>
          </w:tcPr>
          <w:p w:rsidR="00353466" w:rsidRDefault="00353466" w:rsidP="00E02FBC">
            <w:r>
              <w:t>9–14 Feb</w:t>
            </w:r>
          </w:p>
        </w:tc>
        <w:tc>
          <w:tcPr>
            <w:tcW w:w="1728" w:type="dxa"/>
          </w:tcPr>
          <w:p w:rsidR="00353466" w:rsidRDefault="00353466" w:rsidP="00E02FBC">
            <w:r>
              <w:t>B</w:t>
            </w:r>
          </w:p>
        </w:tc>
        <w:tc>
          <w:tcPr>
            <w:tcW w:w="1728" w:type="dxa"/>
          </w:tcPr>
          <w:p w:rsidR="00353466" w:rsidRDefault="00353466" w:rsidP="00E02FBC">
            <w:r>
              <w:t>EM Spectrum</w:t>
            </w:r>
          </w:p>
        </w:tc>
        <w:tc>
          <w:tcPr>
            <w:tcW w:w="1728" w:type="dxa"/>
          </w:tcPr>
          <w:p w:rsidR="00353466" w:rsidRDefault="00353466" w:rsidP="00E02FBC">
            <w:r>
              <w:t>Numerical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W6</w:t>
            </w:r>
          </w:p>
        </w:tc>
        <w:tc>
          <w:tcPr>
            <w:tcW w:w="1728" w:type="dxa"/>
          </w:tcPr>
          <w:p w:rsidR="00353466" w:rsidRDefault="00353466" w:rsidP="00E02FBC">
            <w:r>
              <w:t>16–21 Feb</w:t>
            </w:r>
          </w:p>
        </w:tc>
        <w:tc>
          <w:tcPr>
            <w:tcW w:w="1728" w:type="dxa"/>
          </w:tcPr>
          <w:p w:rsidR="00353466" w:rsidRDefault="00353466" w:rsidP="00E02FBC">
            <w:r>
              <w:t>B</w:t>
            </w:r>
          </w:p>
        </w:tc>
        <w:tc>
          <w:tcPr>
            <w:tcW w:w="1728" w:type="dxa"/>
          </w:tcPr>
          <w:p w:rsidR="00353466" w:rsidRDefault="00353466" w:rsidP="00E02FBC">
            <w:r>
              <w:t>Sensors</w:t>
            </w:r>
          </w:p>
        </w:tc>
        <w:tc>
          <w:tcPr>
            <w:tcW w:w="1728" w:type="dxa"/>
          </w:tcPr>
          <w:p w:rsidR="00353466" w:rsidRDefault="00353466" w:rsidP="00E02FBC">
            <w:r>
              <w:t>Assignment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W7</w:t>
            </w:r>
          </w:p>
        </w:tc>
        <w:tc>
          <w:tcPr>
            <w:tcW w:w="1728" w:type="dxa"/>
          </w:tcPr>
          <w:p w:rsidR="00353466" w:rsidRDefault="00353466" w:rsidP="00E02FBC">
            <w:r>
              <w:t>23–28 Feb</w:t>
            </w:r>
          </w:p>
        </w:tc>
        <w:tc>
          <w:tcPr>
            <w:tcW w:w="1728" w:type="dxa"/>
          </w:tcPr>
          <w:p w:rsidR="00353466" w:rsidRDefault="00353466" w:rsidP="00E02FBC">
            <w:r>
              <w:t>B</w:t>
            </w:r>
          </w:p>
        </w:tc>
        <w:tc>
          <w:tcPr>
            <w:tcW w:w="1728" w:type="dxa"/>
          </w:tcPr>
          <w:p w:rsidR="00353466" w:rsidRDefault="00353466" w:rsidP="00E02FBC">
            <w:r>
              <w:t>Resolution</w:t>
            </w:r>
          </w:p>
        </w:tc>
        <w:tc>
          <w:tcPr>
            <w:tcW w:w="1728" w:type="dxa"/>
          </w:tcPr>
          <w:p w:rsidR="00353466" w:rsidRDefault="00353466" w:rsidP="00E02FBC">
            <w:r>
              <w:t>Test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W8</w:t>
            </w:r>
          </w:p>
        </w:tc>
        <w:tc>
          <w:tcPr>
            <w:tcW w:w="1728" w:type="dxa"/>
          </w:tcPr>
          <w:p w:rsidR="00353466" w:rsidRDefault="00353466" w:rsidP="00E02FBC">
            <w:r>
              <w:t>9–14 Mar</w:t>
            </w:r>
          </w:p>
        </w:tc>
        <w:tc>
          <w:tcPr>
            <w:tcW w:w="1728" w:type="dxa"/>
          </w:tcPr>
          <w:p w:rsidR="00353466" w:rsidRDefault="00353466" w:rsidP="00E02FBC">
            <w:r>
              <w:t>B</w:t>
            </w:r>
          </w:p>
        </w:tc>
        <w:tc>
          <w:tcPr>
            <w:tcW w:w="1728" w:type="dxa"/>
          </w:tcPr>
          <w:p w:rsidR="00353466" w:rsidRDefault="00353466" w:rsidP="00E02FBC">
            <w:r>
              <w:t>RS Development</w:t>
            </w:r>
          </w:p>
        </w:tc>
        <w:tc>
          <w:tcPr>
            <w:tcW w:w="1728" w:type="dxa"/>
          </w:tcPr>
          <w:p w:rsidR="00353466" w:rsidRDefault="00353466" w:rsidP="00E02FBC">
            <w:r>
              <w:t>Notes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W9</w:t>
            </w:r>
          </w:p>
        </w:tc>
        <w:tc>
          <w:tcPr>
            <w:tcW w:w="1728" w:type="dxa"/>
          </w:tcPr>
          <w:p w:rsidR="00353466" w:rsidRDefault="00353466" w:rsidP="00E02FBC">
            <w:r>
              <w:t>16–21 Mar</w:t>
            </w:r>
          </w:p>
        </w:tc>
        <w:tc>
          <w:tcPr>
            <w:tcW w:w="1728" w:type="dxa"/>
          </w:tcPr>
          <w:p w:rsidR="00353466" w:rsidRDefault="00353466" w:rsidP="00E02FBC">
            <w:r>
              <w:t>B</w:t>
            </w:r>
          </w:p>
        </w:tc>
        <w:tc>
          <w:tcPr>
            <w:tcW w:w="1728" w:type="dxa"/>
          </w:tcPr>
          <w:p w:rsidR="00353466" w:rsidRDefault="00353466" w:rsidP="00E02FBC">
            <w:r>
              <w:t>Applications</w:t>
            </w:r>
          </w:p>
        </w:tc>
        <w:tc>
          <w:tcPr>
            <w:tcW w:w="1728" w:type="dxa"/>
          </w:tcPr>
          <w:p w:rsidR="00353466" w:rsidRDefault="00353466" w:rsidP="00E02FBC">
            <w:r>
              <w:t>Assignment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W10</w:t>
            </w:r>
          </w:p>
        </w:tc>
        <w:tc>
          <w:tcPr>
            <w:tcW w:w="1728" w:type="dxa"/>
          </w:tcPr>
          <w:p w:rsidR="00353466" w:rsidRDefault="00353466" w:rsidP="00E02FBC">
            <w:r>
              <w:t>23–28 Mar</w:t>
            </w:r>
          </w:p>
        </w:tc>
        <w:tc>
          <w:tcPr>
            <w:tcW w:w="1728" w:type="dxa"/>
          </w:tcPr>
          <w:p w:rsidR="00353466" w:rsidRDefault="00353466" w:rsidP="00E02FBC">
            <w:r>
              <w:t>C</w:t>
            </w:r>
          </w:p>
        </w:tc>
        <w:tc>
          <w:tcPr>
            <w:tcW w:w="1728" w:type="dxa"/>
          </w:tcPr>
          <w:p w:rsidR="00353466" w:rsidRDefault="00353466" w:rsidP="00E02FBC">
            <w:r>
              <w:t>Intro to GIS</w:t>
            </w:r>
          </w:p>
        </w:tc>
        <w:tc>
          <w:tcPr>
            <w:tcW w:w="1728" w:type="dxa"/>
          </w:tcPr>
          <w:p w:rsidR="00353466" w:rsidRDefault="00353466" w:rsidP="00E02FBC">
            <w:r>
              <w:t>Practical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W11</w:t>
            </w:r>
          </w:p>
        </w:tc>
        <w:tc>
          <w:tcPr>
            <w:tcW w:w="1728" w:type="dxa"/>
          </w:tcPr>
          <w:p w:rsidR="00353466" w:rsidRDefault="00353466" w:rsidP="00E02FBC">
            <w:r>
              <w:t>1–4 Apr</w:t>
            </w:r>
          </w:p>
        </w:tc>
        <w:tc>
          <w:tcPr>
            <w:tcW w:w="1728" w:type="dxa"/>
          </w:tcPr>
          <w:p w:rsidR="00353466" w:rsidRDefault="00353466" w:rsidP="00E02FBC">
            <w:r>
              <w:t>C</w:t>
            </w:r>
          </w:p>
        </w:tc>
        <w:tc>
          <w:tcPr>
            <w:tcW w:w="1728" w:type="dxa"/>
          </w:tcPr>
          <w:p w:rsidR="00353466" w:rsidRDefault="00353466" w:rsidP="00E02FBC">
            <w:r>
              <w:t>GIS Components</w:t>
            </w:r>
          </w:p>
        </w:tc>
        <w:tc>
          <w:tcPr>
            <w:tcW w:w="1728" w:type="dxa"/>
          </w:tcPr>
          <w:p w:rsidR="00353466" w:rsidRDefault="00353466" w:rsidP="00E02FBC">
            <w:r>
              <w:t>Assignment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W12</w:t>
            </w:r>
          </w:p>
        </w:tc>
        <w:tc>
          <w:tcPr>
            <w:tcW w:w="1728" w:type="dxa"/>
          </w:tcPr>
          <w:p w:rsidR="00353466" w:rsidRDefault="00353466" w:rsidP="00E02FBC">
            <w:r>
              <w:t>6–11 Apr</w:t>
            </w:r>
          </w:p>
        </w:tc>
        <w:tc>
          <w:tcPr>
            <w:tcW w:w="1728" w:type="dxa"/>
          </w:tcPr>
          <w:p w:rsidR="00353466" w:rsidRDefault="00353466" w:rsidP="00E02FBC">
            <w:r>
              <w:t>C</w:t>
            </w:r>
          </w:p>
        </w:tc>
        <w:tc>
          <w:tcPr>
            <w:tcW w:w="1728" w:type="dxa"/>
          </w:tcPr>
          <w:p w:rsidR="00353466" w:rsidRDefault="00353466" w:rsidP="00E02FBC">
            <w:r>
              <w:t>GIS Applications</w:t>
            </w:r>
          </w:p>
        </w:tc>
        <w:tc>
          <w:tcPr>
            <w:tcW w:w="1728" w:type="dxa"/>
          </w:tcPr>
          <w:p w:rsidR="00353466" w:rsidRDefault="00353466" w:rsidP="00E02FBC">
            <w:r>
              <w:t>Presentation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W13</w:t>
            </w:r>
          </w:p>
        </w:tc>
        <w:tc>
          <w:tcPr>
            <w:tcW w:w="1728" w:type="dxa"/>
          </w:tcPr>
          <w:p w:rsidR="00353466" w:rsidRDefault="00353466" w:rsidP="00E02FBC">
            <w:r>
              <w:t>13–18 Apr</w:t>
            </w:r>
          </w:p>
        </w:tc>
        <w:tc>
          <w:tcPr>
            <w:tcW w:w="1728" w:type="dxa"/>
          </w:tcPr>
          <w:p w:rsidR="00353466" w:rsidRDefault="00353466" w:rsidP="00E02FBC">
            <w:r>
              <w:t>D</w:t>
            </w:r>
          </w:p>
        </w:tc>
        <w:tc>
          <w:tcPr>
            <w:tcW w:w="1728" w:type="dxa"/>
          </w:tcPr>
          <w:p w:rsidR="00353466" w:rsidRDefault="00353466" w:rsidP="00E02FBC">
            <w:r>
              <w:t>Central Tendency</w:t>
            </w:r>
          </w:p>
        </w:tc>
        <w:tc>
          <w:tcPr>
            <w:tcW w:w="1728" w:type="dxa"/>
          </w:tcPr>
          <w:p w:rsidR="00353466" w:rsidRDefault="00353466" w:rsidP="00E02FBC">
            <w:r>
              <w:t>Assignment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W14</w:t>
            </w:r>
          </w:p>
        </w:tc>
        <w:tc>
          <w:tcPr>
            <w:tcW w:w="1728" w:type="dxa"/>
          </w:tcPr>
          <w:p w:rsidR="00353466" w:rsidRDefault="00353466" w:rsidP="00E02FBC">
            <w:r>
              <w:t>20–25 Apr</w:t>
            </w:r>
          </w:p>
        </w:tc>
        <w:tc>
          <w:tcPr>
            <w:tcW w:w="1728" w:type="dxa"/>
          </w:tcPr>
          <w:p w:rsidR="00353466" w:rsidRDefault="00353466" w:rsidP="00E02FBC">
            <w:r>
              <w:t>D</w:t>
            </w:r>
          </w:p>
        </w:tc>
        <w:tc>
          <w:tcPr>
            <w:tcW w:w="1728" w:type="dxa"/>
          </w:tcPr>
          <w:p w:rsidR="00353466" w:rsidRDefault="00353466" w:rsidP="00E02FBC">
            <w:r>
              <w:t>Dispersion</w:t>
            </w:r>
          </w:p>
        </w:tc>
        <w:tc>
          <w:tcPr>
            <w:tcW w:w="1728" w:type="dxa"/>
          </w:tcPr>
          <w:p w:rsidR="00353466" w:rsidRDefault="00353466" w:rsidP="00E02FBC">
            <w:r>
              <w:t>Test</w:t>
            </w:r>
          </w:p>
        </w:tc>
      </w:tr>
      <w:tr w:rsidR="00353466" w:rsidTr="00E02FBC">
        <w:tc>
          <w:tcPr>
            <w:tcW w:w="1728" w:type="dxa"/>
          </w:tcPr>
          <w:p w:rsidR="00353466" w:rsidRDefault="00353466" w:rsidP="00E02FBC">
            <w:r>
              <w:t>W15</w:t>
            </w:r>
          </w:p>
        </w:tc>
        <w:tc>
          <w:tcPr>
            <w:tcW w:w="1728" w:type="dxa"/>
          </w:tcPr>
          <w:p w:rsidR="00353466" w:rsidRDefault="00353466" w:rsidP="00E02FBC">
            <w:r>
              <w:t>27–30 Apr</w:t>
            </w:r>
          </w:p>
        </w:tc>
        <w:tc>
          <w:tcPr>
            <w:tcW w:w="1728" w:type="dxa"/>
          </w:tcPr>
          <w:p w:rsidR="00353466" w:rsidRDefault="00353466" w:rsidP="00E02FBC">
            <w:r>
              <w:t>All</w:t>
            </w:r>
          </w:p>
        </w:tc>
        <w:tc>
          <w:tcPr>
            <w:tcW w:w="1728" w:type="dxa"/>
          </w:tcPr>
          <w:p w:rsidR="00353466" w:rsidRDefault="00353466" w:rsidP="00E02FBC">
            <w:r>
              <w:t>Revision</w:t>
            </w:r>
          </w:p>
        </w:tc>
        <w:tc>
          <w:tcPr>
            <w:tcW w:w="1728" w:type="dxa"/>
          </w:tcPr>
          <w:p w:rsidR="00353466" w:rsidRDefault="00353466" w:rsidP="00E02FBC">
            <w:r>
              <w:t>Exam</w:t>
            </w:r>
          </w:p>
        </w:tc>
      </w:tr>
    </w:tbl>
    <w:p w:rsidR="00353466" w:rsidRDefault="00353466" w:rsidP="00353466"/>
    <w:p w:rsidR="00353466" w:rsidRDefault="00353466" w:rsidP="00353466"/>
    <w:p w:rsidR="00353466" w:rsidRDefault="00353466" w:rsidP="00353466">
      <w:pPr>
        <w:rPr>
          <w:noProof/>
          <w:lang w:eastAsia="en-IN" w:bidi="hi-IN"/>
        </w:rPr>
      </w:pPr>
      <w:r>
        <w:rPr>
          <w:noProof/>
          <w:lang w:eastAsia="en-IN" w:bidi="hi-IN"/>
        </w:rPr>
        <w:t xml:space="preserve">              </w:t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tab/>
      </w:r>
      <w:r>
        <w:rPr>
          <w:noProof/>
          <w:lang w:eastAsia="en-IN" w:bidi="hi-IN"/>
        </w:rPr>
        <w:drawing>
          <wp:inline distT="0" distB="0" distL="0" distR="0" wp14:anchorId="6FA50F38" wp14:editId="2A45D659">
            <wp:extent cx="1181100" cy="56813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51" cy="57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2640"/>
        <w:tblW w:w="8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712"/>
        <w:gridCol w:w="5659"/>
        <w:gridCol w:w="1135"/>
      </w:tblGrid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284E3F"/>
              <w:left w:val="single" w:sz="6" w:space="0" w:color="284E3F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FFFFFF"/>
                <w:sz w:val="20"/>
                <w:szCs w:val="20"/>
                <w:lang w:eastAsia="en-IN" w:bidi="hi-IN"/>
              </w:rPr>
              <w:lastRenderedPageBreak/>
              <w:t>Week / Dates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FFFFFF"/>
                <w:sz w:val="20"/>
                <w:szCs w:val="20"/>
                <w:lang w:eastAsia="en-IN" w:bidi="hi-IN"/>
              </w:rPr>
              <w:t>Unit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FFFFFF"/>
                <w:sz w:val="20"/>
                <w:szCs w:val="20"/>
                <w:lang w:eastAsia="en-IN" w:bidi="hi-IN"/>
              </w:rPr>
              <w:t>Topic &amp; Learning Focus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FFFFFF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FFFFFF"/>
                <w:sz w:val="20"/>
                <w:szCs w:val="20"/>
                <w:lang w:eastAsia="en-IN" w:bidi="hi-IN"/>
              </w:rPr>
              <w:t>Allotted Hours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Jan 15 – Jan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Physiography: Relief characteristics and major physiographical divisions of India.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6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Jan 26 – Feb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Drainage: Major river systems and their functional significance for the subcontinent.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4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Feb 2 – Feb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 xml:space="preserve">Climate: Characteristics, seasons, and climatic regions according to W. </w:t>
            </w:r>
            <w:proofErr w:type="spellStart"/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Koppen</w:t>
            </w:r>
            <w:proofErr w:type="spellEnd"/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 xml:space="preserve"> and </w:t>
            </w:r>
            <w:proofErr w:type="spellStart"/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Thornthwaite</w:t>
            </w:r>
            <w:proofErr w:type="spellEnd"/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6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Feb 16 – Feb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Soil &amp; Vegetation: Distribution, characteristics, and conservation strategies.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8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March 1 – March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HOLI BREAK (No Classes)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---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March 9 – March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 xml:space="preserve">Agriculture: Production and distribution of major crops: Rice, Wheat, </w:t>
            </w:r>
            <w:proofErr w:type="spellStart"/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Bajra</w:t>
            </w:r>
            <w:proofErr w:type="spellEnd"/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, Pulses, Sugarcane, Cotton, Jute, and Tea.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8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March 23 – March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Population: Distribution, composition, and current migration scenarios in India.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4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March 30 – April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Resources: Minerals (Iron ore, Manganese, Copper, Gold, Mica) and Power Resources (Coal, Petroleum, Natural Gas, Renewables).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8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April 13 – April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Manufacturing: Factors of industrial location and study of major industries (Textile, Iron &amp; Steel, Automobile, etc.).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6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April 20 – April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 xml:space="preserve">Infrastructure &amp; Trade: Transport networks (Rail, Road, Air, </w:t>
            </w:r>
            <w:proofErr w:type="gramStart"/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Water</w:t>
            </w:r>
            <w:proofErr w:type="gramEnd"/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) and International Trade (FDI, Globalization).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284E3F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6 Hrs</w:t>
            </w:r>
          </w:p>
        </w:tc>
      </w:tr>
      <w:tr w:rsidR="00353466" w:rsidRPr="001438AF" w:rsidTr="00E02FBC">
        <w:trPr>
          <w:trHeight w:val="861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284E3F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April 27 – April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Unit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Environmental Issues: Major disasters in India and course revision.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284E3F"/>
              <w:right w:val="single" w:sz="6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3466" w:rsidRPr="001438AF" w:rsidRDefault="00353466" w:rsidP="00E02FBC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</w:pPr>
            <w:r w:rsidRPr="001438AF">
              <w:rPr>
                <w:rFonts w:ascii="Roboto" w:eastAsia="Times New Roman" w:hAnsi="Roboto" w:cs="Arial"/>
                <w:color w:val="434343"/>
                <w:sz w:val="20"/>
                <w:szCs w:val="20"/>
                <w:lang w:eastAsia="en-IN" w:bidi="hi-IN"/>
              </w:rPr>
              <w:t>4 Hrs</w:t>
            </w:r>
          </w:p>
        </w:tc>
      </w:tr>
    </w:tbl>
    <w:p w:rsidR="00353466" w:rsidRPr="004633B4" w:rsidRDefault="00353466" w:rsidP="00353466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n-IN" w:bidi="hi-IN"/>
        </w:rPr>
      </w:pPr>
      <w:r w:rsidRPr="004633B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en-IN" w:bidi="hi-IN"/>
        </w:rPr>
        <w:t>Course Lesson Plan</w:t>
      </w:r>
    </w:p>
    <w:p w:rsidR="00353466" w:rsidRPr="004633B4" w:rsidRDefault="00353466" w:rsidP="0035346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</w:pPr>
      <w:r w:rsidRPr="004633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>Course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 xml:space="preserve"> M. Sc. </w:t>
      </w:r>
      <w:r w:rsidRPr="004633B4">
        <w:rPr>
          <w:rFonts w:ascii="Segoe UI" w:eastAsia="Times New Roman" w:hAnsi="Segoe UI" w:cs="Segoe UI"/>
          <w:color w:val="000000" w:themeColor="text1"/>
          <w:sz w:val="24"/>
          <w:szCs w:val="24"/>
          <w:lang w:eastAsia="en-IN" w:bidi="hi-IN"/>
        </w:rPr>
        <w:t> 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 xml:space="preserve">Geography,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Second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 xml:space="preserve"> Semester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br/>
      </w:r>
      <w:r w:rsidRPr="004633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>Course Title: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 </w:t>
      </w:r>
      <w:r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Geography of India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 xml:space="preserve"> (</w:t>
      </w:r>
      <w:r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U25GEO202T</w:t>
      </w:r>
      <w:proofErr w:type="gramStart"/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)</w:t>
      </w:r>
      <w:proofErr w:type="gramEnd"/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br/>
      </w:r>
      <w:r w:rsidRPr="004633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>Instructor: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 </w:t>
      </w:r>
      <w:proofErr w:type="spellStart"/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Prof.</w:t>
      </w:r>
      <w:proofErr w:type="spellEnd"/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 xml:space="preserve"> Anil, Assistant Professor, Govt. College Kheri Chopta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br/>
      </w:r>
      <w:r w:rsidRPr="004633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en-IN" w:bidi="hi-IN"/>
        </w:rPr>
        <w:t>Period:</w:t>
      </w:r>
      <w:r w:rsidRPr="004633B4">
        <w:rPr>
          <w:rFonts w:ascii="Segoe UI" w:eastAsia="Times New Roman" w:hAnsi="Segoe UI" w:cs="Segoe UI"/>
          <w:color w:val="0F1115"/>
          <w:sz w:val="24"/>
          <w:szCs w:val="24"/>
          <w:lang w:eastAsia="en-IN" w:bidi="hi-IN"/>
        </w:rPr>
        <w:t> January 15, 2026 – April 30, 2026</w:t>
      </w:r>
    </w:p>
    <w:p w:rsidR="00353466" w:rsidRDefault="00353466" w:rsidP="00353466"/>
    <w:p w:rsidR="00353466" w:rsidRPr="00000FF5" w:rsidRDefault="00353466" w:rsidP="00353466">
      <w:r>
        <w:rPr>
          <w:noProof/>
          <w:lang w:eastAsia="en-IN" w:bidi="hi-IN"/>
        </w:rPr>
        <w:t xml:space="preserve">                                                                                                                                                </w:t>
      </w:r>
      <w:r>
        <w:rPr>
          <w:noProof/>
          <w:lang w:eastAsia="en-IN" w:bidi="hi-IN"/>
        </w:rPr>
        <w:drawing>
          <wp:inline distT="0" distB="0" distL="0" distR="0" wp14:anchorId="543A59FE" wp14:editId="5D9B4960">
            <wp:extent cx="1161614" cy="511175"/>
            <wp:effectExtent l="0" t="0" r="63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685" cy="51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Pr="00000FF5" w:rsidRDefault="00353466" w:rsidP="00353466"/>
    <w:p w:rsidR="00353466" w:rsidRDefault="00353466" w:rsidP="00353466">
      <w:pPr>
        <w:rPr>
          <w:noProof/>
          <w:lang w:eastAsia="en-IN" w:bidi="hi-IN"/>
        </w:rPr>
      </w:pPr>
    </w:p>
    <w:p w:rsidR="00353466" w:rsidRDefault="00353466" w:rsidP="00353466"/>
    <w:p w:rsidR="00353466" w:rsidRDefault="00353466"/>
    <w:sectPr w:rsidR="00353466" w:rsidSect="00033518"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A27"/>
    <w:multiLevelType w:val="multilevel"/>
    <w:tmpl w:val="A64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B4"/>
    <w:rsid w:val="00033518"/>
    <w:rsid w:val="00353466"/>
    <w:rsid w:val="00444F4C"/>
    <w:rsid w:val="004633B4"/>
    <w:rsid w:val="00942099"/>
    <w:rsid w:val="00AC4EE4"/>
    <w:rsid w:val="00D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A1C7"/>
  <w15:chartTrackingRefBased/>
  <w15:docId w15:val="{F53C70C0-54C3-4392-82CC-9BE14C19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63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paragraph" w:styleId="Heading4">
    <w:name w:val="heading 4"/>
    <w:basedOn w:val="Normal"/>
    <w:link w:val="Heading4Char"/>
    <w:uiPriority w:val="9"/>
    <w:qFormat/>
    <w:rsid w:val="004633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33B4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4633B4"/>
    <w:rPr>
      <w:rFonts w:ascii="Times New Roman" w:eastAsia="Times New Roman" w:hAnsi="Times New Roman" w:cs="Times New Roman"/>
      <w:b/>
      <w:bCs/>
      <w:sz w:val="24"/>
      <w:szCs w:val="24"/>
      <w:lang w:eastAsia="en-IN" w:bidi="hi-IN"/>
    </w:rPr>
  </w:style>
  <w:style w:type="paragraph" w:customStyle="1" w:styleId="ds-markdown-paragraph">
    <w:name w:val="ds-markdown-paragraph"/>
    <w:basedOn w:val="Normal"/>
    <w:rsid w:val="0046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4633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3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633B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534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5346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534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2026-04-08T07:44:00Z</dcterms:created>
  <dcterms:modified xsi:type="dcterms:W3CDTF">2026-04-08T07:44:00Z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e6b0d2fd-68f9-48d0-b762-dab693a6d098</vt:lpwstr>
  </property>
</Properties>
</file>