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98" w:type="dxa"/>
        <w:tblLook w:val="04A0" w:firstRow="1" w:lastRow="0" w:firstColumn="1" w:lastColumn="0" w:noHBand="0" w:noVBand="1"/>
      </w:tblPr>
      <w:tblGrid>
        <w:gridCol w:w="640"/>
        <w:gridCol w:w="1680"/>
        <w:gridCol w:w="3500"/>
        <w:gridCol w:w="4580"/>
      </w:tblGrid>
      <w:tr w:rsidR="00A829DA" w:rsidRPr="002129F7" w:rsidTr="007B4B70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9DA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Teacher's Name: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Krishan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Kumar</w:t>
            </w:r>
          </w:p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</w:t>
            </w:r>
            <w:r w:rsidR="00E4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on Plan from July 2024to November </w:t>
            </w: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829DA" w:rsidRPr="002129F7" w:rsidTr="007B4B70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9DA" w:rsidRDefault="00A829DA" w:rsidP="007B4B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</w:t>
            </w: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Subject: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Public Administration </w:t>
            </w:r>
          </w:p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Paper: Public financial Administration </w:t>
            </w:r>
          </w:p>
        </w:tc>
      </w:tr>
      <w:tr w:rsidR="00A829DA" w:rsidRPr="002129F7" w:rsidTr="007B4B70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Class: B.A </w:t>
            </w: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F22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</w:p>
        </w:tc>
      </w:tr>
      <w:tr w:rsidR="00A829DA" w:rsidRPr="002129F7" w:rsidTr="007B4B70">
        <w:trPr>
          <w:trHeight w:val="8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Time Period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Topics to be Covered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Assignments, Presentation and Test etc.</w:t>
            </w:r>
          </w:p>
        </w:tc>
      </w:tr>
      <w:tr w:rsidR="00A829DA" w:rsidRPr="002129F7" w:rsidTr="007B4B70">
        <w:trPr>
          <w:trHeight w:val="14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22-28 July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9DA" w:rsidRPr="005C1FD9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C1FD9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Meaning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and Significance </w:t>
            </w:r>
            <w:r w:rsidRPr="005C1FD9">
              <w:rPr>
                <w:rFonts w:ascii="Times New Roman" w:eastAsia="Times New Roman" w:hAnsi="Times New Roman" w:cs="Times New Roman"/>
                <w:color w:val="000000"/>
                <w:szCs w:val="22"/>
              </w:rPr>
              <w:t>of financial administration</w:t>
            </w:r>
          </w:p>
          <w:p w:rsidR="00A829DA" w:rsidRPr="00D42695" w:rsidRDefault="00A829DA" w:rsidP="007B4B7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C1FD9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Budget concept and Principle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9DA" w:rsidRPr="002129F7" w:rsidTr="007B4B70">
        <w:trPr>
          <w:trHeight w:val="183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4 August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C1FD9">
              <w:rPr>
                <w:rFonts w:ascii="Times New Roman" w:eastAsia="Times New Roman" w:hAnsi="Times New Roman" w:cs="Times New Roman"/>
                <w:color w:val="000000"/>
                <w:szCs w:val="22"/>
              </w:rPr>
              <w:t>Budget is an instrument of  financial administration</w:t>
            </w:r>
          </w:p>
          <w:p w:rsidR="00A829DA" w:rsidRPr="005C1FD9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5C1FD9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Budget is an instrument of 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Public Policy and Mgt.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4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05-11 August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Types of budget lien item Budgeting and Performance budgeting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Assignment-I</w:t>
            </w:r>
          </w:p>
        </w:tc>
      </w:tr>
      <w:tr w:rsidR="00A829DA" w:rsidRPr="002129F7" w:rsidTr="007B4B70">
        <w:trPr>
          <w:trHeight w:val="5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August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ZBB &amp; Target based budgeting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</w:t>
            </w:r>
          </w:p>
        </w:tc>
      </w:tr>
      <w:tr w:rsidR="00A829DA" w:rsidRPr="002129F7" w:rsidTr="007B4B70">
        <w:trPr>
          <w:trHeight w:val="5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 November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Budget formulation ,Enactment and execution in India</w:t>
            </w:r>
          </w:p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Assignment-II</w:t>
            </w:r>
          </w:p>
        </w:tc>
      </w:tr>
      <w:tr w:rsidR="00A829DA" w:rsidRPr="002129F7" w:rsidTr="007B4B70">
        <w:trPr>
          <w:trHeight w:val="11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26August-1Sepetember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Union ministry of finance,</w:t>
            </w:r>
          </w:p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Finance commission of India</w:t>
            </w:r>
          </w:p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02-08 September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Finance commission of India ,CAG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 Sept.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Resource mobilization and Tax and  Non tax sources,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written test-II</w:t>
            </w:r>
          </w:p>
        </w:tc>
      </w:tr>
      <w:tr w:rsidR="00A829DA" w:rsidRPr="002129F7" w:rsidTr="007B4B70">
        <w:trPr>
          <w:trHeight w:val="1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1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16-22 Sept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Public borrowing and Deficit Financing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23-29Sept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Legislative control over finance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30Sept.-06 Oct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Parliamentary committees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1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Oct to November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1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 session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43658" w:rsidRDefault="00E43658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43658" w:rsidRDefault="00E43658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43658" w:rsidRDefault="00E43658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Teacher's Name: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Krishan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Kumar</w:t>
            </w:r>
          </w:p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from </w:t>
            </w:r>
            <w:r w:rsidR="00E4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July 2024to November </w:t>
            </w:r>
            <w:r w:rsidR="00E43658"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4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A829DA" w:rsidRPr="002129F7" w:rsidTr="007B4B70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          </w:t>
            </w: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Subject: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Public Administration </w:t>
            </w:r>
          </w:p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Paper: Indian Administrative System</w:t>
            </w:r>
          </w:p>
        </w:tc>
      </w:tr>
      <w:tr w:rsidR="00A829DA" w:rsidRPr="002129F7" w:rsidTr="007B4B70">
        <w:trPr>
          <w:trHeight w:val="375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Class: B.A 3</w:t>
            </w:r>
            <w:r w:rsidRPr="0035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year  5</w:t>
            </w:r>
            <w:r w:rsidRPr="0035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</w:p>
        </w:tc>
      </w:tr>
      <w:tr w:rsidR="00A829DA" w:rsidRPr="002129F7" w:rsidTr="007B4B70">
        <w:trPr>
          <w:trHeight w:val="8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Time Period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Topics to be Covered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Assignments, Presentation and Test etc.</w:t>
            </w:r>
          </w:p>
        </w:tc>
      </w:tr>
      <w:tr w:rsidR="00A829DA" w:rsidRPr="002129F7" w:rsidTr="007B4B70">
        <w:trPr>
          <w:trHeight w:val="14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22-28 July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29DA" w:rsidRPr="00D42695" w:rsidRDefault="00A829DA" w:rsidP="007B4B7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Brithish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Legacy and historical background</w:t>
            </w:r>
          </w:p>
        </w:tc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9DA" w:rsidRPr="002129F7" w:rsidTr="007B4B70">
        <w:trPr>
          <w:trHeight w:val="183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4 August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9DA" w:rsidRPr="005C1FD9" w:rsidRDefault="00A829DA" w:rsidP="007B4B7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Philosophy of constitution and silent features of constitution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4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05-11 August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Fundamental rights and DPSP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Assignment-I</w:t>
            </w:r>
          </w:p>
        </w:tc>
      </w:tr>
      <w:tr w:rsidR="00A829DA" w:rsidRPr="002129F7" w:rsidTr="007B4B70">
        <w:trPr>
          <w:trHeight w:val="5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12-18 August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Fundament duties , President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</w:t>
            </w:r>
          </w:p>
        </w:tc>
      </w:tr>
      <w:tr w:rsidR="00A829DA" w:rsidRPr="002129F7" w:rsidTr="007B4B70">
        <w:trPr>
          <w:trHeight w:val="5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19-25 November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PM,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CoM</w:t>
            </w:r>
            <w:proofErr w:type="spellEnd"/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Assignment-II</w:t>
            </w:r>
          </w:p>
        </w:tc>
      </w:tr>
      <w:tr w:rsidR="00A829DA" w:rsidRPr="002129F7" w:rsidTr="007B4B70">
        <w:trPr>
          <w:trHeight w:val="11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26August-1Sepetember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Union ion Legislature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02-08 September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Union ion Legislature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09-15 Sept.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written test-II</w:t>
            </w:r>
          </w:p>
        </w:tc>
      </w:tr>
      <w:tr w:rsidR="00A829DA" w:rsidRPr="002129F7" w:rsidTr="007B4B70">
        <w:trPr>
          <w:trHeight w:val="1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Supreme court , Judicial review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1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16-22 Sept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Central &amp;Cabinet  Secretariat,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23-29Sept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PMO ,Governor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30Sept.-06 Oct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State Secretariat, Chief Secretary and Divisional Commissioner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1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07-13 Oct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Dist. Administration,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Dist.Collector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2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 to November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and Discussion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9DA" w:rsidRPr="002129F7" w:rsidTr="007B4B70">
        <w:trPr>
          <w:trHeight w:val="1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Default="00A829DA" w:rsidP="007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DA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 session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DA" w:rsidRPr="002129F7" w:rsidRDefault="00A829DA" w:rsidP="007B4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9DA" w:rsidRPr="002129F7" w:rsidRDefault="00A829DA" w:rsidP="00A829DA">
      <w:pPr>
        <w:rPr>
          <w:rFonts w:ascii="Times New Roman" w:hAnsi="Times New Roman" w:cs="Times New Roman"/>
        </w:rPr>
      </w:pPr>
    </w:p>
    <w:p w:rsidR="00723968" w:rsidRDefault="00723968"/>
    <w:sectPr w:rsidR="00723968" w:rsidSect="00EF330D">
      <w:pgSz w:w="12240" w:h="15840"/>
      <w:pgMar w:top="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DA"/>
    <w:rsid w:val="00723968"/>
    <w:rsid w:val="00A829DA"/>
    <w:rsid w:val="00E4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DA"/>
    <w:rPr>
      <w:rFonts w:eastAsiaTheme="minorEastAsia" w:cs="Mangal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DA"/>
    <w:rPr>
      <w:rFonts w:eastAsiaTheme="minorEastAsia" w:cs="Mangal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2024-08-24T06:26:00Z</dcterms:created>
  <dcterms:modified xsi:type="dcterms:W3CDTF">2024-08-24T06:31:00Z</dcterms:modified>
</cp:coreProperties>
</file>